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99325" cy="430857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9325" cy="4308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Anunciante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WAMARO</w:t>
      </w:r>
      <w:r w:rsidDel="00000000" w:rsidR="00000000" w:rsidRPr="00000000">
        <w:rPr>
          <w:rFonts w:ascii="Calibri" w:cs="Calibri" w:eastAsia="Calibri" w:hAnsi="Calibri"/>
          <w:color w:val="201f1e"/>
          <w:sz w:val="24"/>
          <w:szCs w:val="24"/>
          <w:highlight w:val="white"/>
          <w:rtl w:val="0"/>
        </w:rPr>
        <w:t xml:space="preserve"> 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CUIT 30-70904090-8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Contacto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Melanie Martinez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Teléfono: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(011) 5103-7230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color w:val="0563c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E- mail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  <w:hyperlink r:id="rId7">
        <w:r w:rsidDel="00000000" w:rsidR="00000000" w:rsidRPr="00000000">
          <w:rPr>
            <w:rFonts w:ascii="Calibri" w:cs="Calibri" w:eastAsia="Calibri" w:hAnsi="Calibri"/>
            <w:color w:val="0563c1"/>
            <w:sz w:val="24"/>
            <w:szCs w:val="24"/>
            <w:highlight w:val="white"/>
            <w:u w:val="single"/>
            <w:rtl w:val="0"/>
          </w:rPr>
          <w:t xml:space="preserve">melanie.martinez@sommiercenter.com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Marca/Producto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SommierCenter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Campaña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 PUBLINOTAS LP Y TUCUMAN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Descripción de la compra / acción comercial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 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PUBLINOTAS (2) NOTICIAS D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Costo total final de la Propuesta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$ 1.100.000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rPr/>
      </w:pPr>
      <w:r w:rsidDel="00000000" w:rsidR="00000000" w:rsidRPr="00000000">
        <w:rPr>
          <w:rtl w:val="0"/>
        </w:rPr>
        <w:br w:type="textWrapping"/>
      </w:r>
    </w:p>
    <w:sectPr>
      <w:headerReference r:id="rId8" w:type="default"/>
      <w:footerReference r:id="rId9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920"/>
        <w:tab w:val="left" w:leader="none" w:pos="4704"/>
      </w:tabs>
      <w:spacing w:after="0" w:before="0" w:line="240" w:lineRule="auto"/>
      <w:ind w:left="0" w:right="0" w:firstLine="708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</w:t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475933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1"/>
                              <w:strike w:val="0"/>
                              <w:color w:val="ffffff"/>
                              <w:sz w:val="28"/>
                              <w:vertAlign w:val="baseline"/>
                            </w:rPr>
                            <w:t xml:space="preserve">ORDEN DE PUBLICIDAD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475933</wp:posOffset>
              </wp:positionV>
              <wp:extent cx="5959564" cy="279982"/>
              <wp:effectExtent b="0" l="0" r="0" t="0"/>
              <wp:wrapSquare wrapText="bothSides" distB="0" distT="0" distL="118745" distR="118745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59564" cy="27998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melanie.martinez@sommiercenter.com" TargetMode="Externa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